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80" w:before="360" w:lineRule="auto"/>
        <w:rPr>
          <w:rFonts w:ascii="Roboto" w:cs="Roboto" w:eastAsia="Roboto" w:hAnsi="Roboto"/>
          <w:sz w:val="30"/>
          <w:szCs w:val="30"/>
        </w:rPr>
      </w:pPr>
      <w:r w:rsidDel="00000000" w:rsidR="00000000" w:rsidRPr="00000000">
        <w:rPr>
          <w:rFonts w:ascii="Roboto" w:cs="Roboto" w:eastAsia="Roboto" w:hAnsi="Roboto"/>
          <w:sz w:val="30"/>
          <w:szCs w:val="30"/>
          <w:rtl w:val="0"/>
        </w:rPr>
        <w:t xml:space="preserve">Worksheet 4A: The Economy &amp; Terrain System</w:t>
      </w:r>
    </w:p>
    <w:p w:rsidR="00000000" w:rsidDel="00000000" w:rsidP="00000000" w:rsidRDefault="00000000" w:rsidRPr="00000000" w14:paraId="00000002">
      <w:pPr>
        <w:spacing w:after="240" w:before="18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Team Members:</w:t>
      </w: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 ___________________________________________________________</w:t>
      </w:r>
    </w:p>
    <w:p w:rsidR="00000000" w:rsidDel="00000000" w:rsidP="00000000" w:rsidRDefault="00000000" w:rsidRPr="00000000" w14:paraId="00000003">
      <w:pPr>
        <w:spacing w:after="240" w:before="18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In strategy games, terrain is the foundation of balance. Every tile must present a mathematical trade-off. Use the city view screen to find the baseline resource yields for one worker on each tile type.</w:t>
      </w:r>
    </w:p>
    <w:p w:rsidR="00000000" w:rsidDel="00000000" w:rsidP="00000000" w:rsidRDefault="00000000" w:rsidRPr="00000000" w14:paraId="00000004">
      <w:pPr>
        <w:spacing w:after="180" w:before="360" w:lineRule="auto"/>
        <w:rPr>
          <w:rFonts w:ascii="Roboto" w:cs="Roboto" w:eastAsia="Roboto" w:hAnsi="Roboto"/>
          <w:sz w:val="30"/>
          <w:szCs w:val="30"/>
        </w:rPr>
      </w:pPr>
      <w:r w:rsidDel="00000000" w:rsidR="00000000" w:rsidRPr="00000000">
        <w:rPr>
          <w:rFonts w:ascii="Roboto" w:cs="Roboto" w:eastAsia="Roboto" w:hAnsi="Roboto"/>
          <w:sz w:val="30"/>
          <w:szCs w:val="30"/>
          <w:rtl w:val="0"/>
        </w:rPr>
        <w:t xml:space="preserve">1. The Resource Matrix</w:t>
      </w:r>
    </w:p>
    <w:p w:rsidR="00000000" w:rsidDel="00000000" w:rsidP="00000000" w:rsidRDefault="00000000" w:rsidRPr="00000000" w14:paraId="00000005">
      <w:pPr>
        <w:spacing w:after="240" w:before="180" w:lineRule="auto"/>
        <w:rPr>
          <w:rFonts w:ascii="Roboto" w:cs="Roboto" w:eastAsia="Roboto" w:hAnsi="Roboto"/>
          <w:i w:val="1"/>
          <w:iCs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i w:val="1"/>
          <w:iCs w:val="1"/>
          <w:sz w:val="24"/>
          <w:szCs w:val="24"/>
          <w:rtl w:val="0"/>
        </w:rPr>
        <w:t xml:space="preserve">Find a city worker tile, hover or select it, and log the exact outputs: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spacing w:after="0" w:afterAutospacing="0" w:before="180" w:lineRule="auto"/>
        <w:ind w:left="720" w:hanging="360"/>
      </w:pPr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Grassland:</w:t>
      </w: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 _____ Food | _____ Production (Shields) | _____ Trade (Arrows)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Hills:</w:t>
      </w: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 _____ Food | _____ Production (Shields) | _____ Trade (Arrows)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Desert:</w:t>
      </w: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 _____ Food | _____ Production (Shields) | _____ Trade (Arrows)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spacing w:after="420" w:before="0" w:beforeAutospacing="0" w:lineRule="auto"/>
        <w:ind w:left="720" w:hanging="360"/>
      </w:pPr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Ocean:</w:t>
      </w: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 _____ Food | _____ Production (Shields) | _____ Trade (Arrows)</w:t>
      </w:r>
    </w:p>
    <w:p w:rsidR="00000000" w:rsidDel="00000000" w:rsidP="00000000" w:rsidRDefault="00000000" w:rsidRPr="00000000" w14:paraId="0000000A">
      <w:pPr>
        <w:spacing w:after="180" w:before="360" w:lineRule="auto"/>
        <w:rPr>
          <w:rFonts w:ascii="Roboto" w:cs="Roboto" w:eastAsia="Roboto" w:hAnsi="Roboto"/>
          <w:sz w:val="30"/>
          <w:szCs w:val="30"/>
        </w:rPr>
      </w:pPr>
      <w:r w:rsidDel="00000000" w:rsidR="00000000" w:rsidRPr="00000000">
        <w:rPr>
          <w:rFonts w:ascii="Roboto" w:cs="Roboto" w:eastAsia="Roboto" w:hAnsi="Roboto"/>
          <w:sz w:val="30"/>
          <w:szCs w:val="30"/>
          <w:rtl w:val="0"/>
        </w:rPr>
        <w:t xml:space="preserve">2. The Citizen Consumption Formula</w:t>
      </w:r>
    </w:p>
    <w:p w:rsidR="00000000" w:rsidDel="00000000" w:rsidP="00000000" w:rsidRDefault="00000000" w:rsidRPr="00000000" w14:paraId="0000000B">
      <w:pPr>
        <w:spacing w:after="240" w:before="18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Your empire can't grow if your people are starving. Look closely at your city's total food storage screen.</w:t>
      </w:r>
    </w:p>
    <w:p w:rsidR="00000000" w:rsidDel="00000000" w:rsidP="00000000" w:rsidRDefault="00000000" w:rsidRPr="00000000" w14:paraId="0000000C">
      <w:pPr>
        <w:numPr>
          <w:ilvl w:val="0"/>
          <w:numId w:val="2"/>
        </w:numPr>
        <w:spacing w:after="0" w:afterAutospacing="0" w:before="180" w:lineRule="auto"/>
        <w:ind w:left="720" w:hanging="360"/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How much food does </w:t>
      </w:r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one single citizen</w:t>
      </w: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 consume every turn? ________ Food.</w:t>
      </w:r>
    </w:p>
    <w:p w:rsidR="00000000" w:rsidDel="00000000" w:rsidP="00000000" w:rsidRDefault="00000000" w:rsidRPr="00000000" w14:paraId="0000000D">
      <w:pPr>
        <w:numPr>
          <w:ilvl w:val="0"/>
          <w:numId w:val="2"/>
        </w:numPr>
        <w:spacing w:after="420" w:before="0" w:beforeAutospacing="0" w:lineRule="auto"/>
        <w:ind w:left="720" w:hanging="360"/>
      </w:pPr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The Designer's Rule:</w:t>
      </w: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 Write an </w:t>
      </w:r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If/Then statement</w:t>
      </w: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 explaining what happens to a city's growth if total food production is </w:t>
      </w:r>
      <w:r w:rsidDel="00000000" w:rsidR="00000000" w:rsidRPr="00000000">
        <w:rPr>
          <w:rFonts w:ascii="Roboto" w:cs="Roboto" w:eastAsia="Roboto" w:hAnsi="Roboto"/>
          <w:i w:val="1"/>
          <w:iCs w:val="1"/>
          <w:sz w:val="24"/>
          <w:szCs w:val="24"/>
          <w:rtl w:val="0"/>
        </w:rPr>
        <w:t xml:space="preserve">less</w:t>
      </w: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 than total citizen consumption:</w:t>
        <w:br w:type="textWrapping"/>
      </w:r>
      <w:r w:rsidDel="00000000" w:rsidR="00000000" w:rsidRPr="00000000">
        <w:rPr>
          <w:rFonts w:ascii="Roboto" w:cs="Roboto" w:eastAsia="Roboto" w:hAnsi="Roboto"/>
          <w:i w:val="1"/>
          <w:iCs w:val="1"/>
          <w:sz w:val="24"/>
          <w:szCs w:val="24"/>
          <w:rtl w:val="0"/>
        </w:rPr>
        <w:t xml:space="preserve">__________________________________________________________________________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Roboto" w:cs="Roboto" w:eastAsia="Roboto" w:hAnsi="Roboto"/>
        <w:b w:val="0"/>
        <w:bCs w:val="0"/>
        <w:strike w:val="0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Roboto" w:cs="Roboto" w:eastAsia="Roboto" w:hAnsi="Roboto"/>
        <w:b w:val="0"/>
        <w:bCs w:val="0"/>
        <w:strike w:val="0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