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📑 GAME DESIGN DOCUMENT: REVERSE-ENGINEERING PROJECT</w:t>
      </w:r>
    </w:p>
    <w:p w:rsidR="00000000" w:rsidDel="00000000" w:rsidP="00000000" w:rsidRDefault="00000000" w:rsidRPr="00000000" w14:paraId="00000002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Game Title: Civilization 1 (Retro-Specification)</w:t>
      </w:r>
    </w:p>
    <w:p w:rsidR="00000000" w:rsidDel="00000000" w:rsidP="00000000" w:rsidRDefault="00000000" w:rsidRPr="00000000" w14:paraId="00000003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Design Studio / Team Name: __________________________________</w:t>
      </w:r>
    </w:p>
    <w:p w:rsidR="00000000" w:rsidDel="00000000" w:rsidP="00000000" w:rsidRDefault="00000000" w:rsidRPr="00000000" w14:paraId="00000004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Lead Designers: ___________________________________________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🧭 SECTION 1: EXECUTIVE SUMMARY</w:t>
      </w:r>
    </w:p>
    <w:p w:rsidR="00000000" w:rsidDel="00000000" w:rsidP="00000000" w:rsidRDefault="00000000" w:rsidRPr="00000000" w14:paraId="00000007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1.1 The Elevator Pitch</w:t>
      </w:r>
    </w:p>
    <w:p w:rsidR="00000000" w:rsidDel="00000000" w:rsidP="00000000" w:rsidRDefault="00000000" w:rsidRPr="00000000" w14:paraId="00000008">
      <w:pPr>
        <w:spacing w:after="240" w:before="180" w:lineRule="auto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Write a 2–3 sentence hook that pitches this game to a publisher. What makes this game unique? What is the player's high-level goal?</w:t>
      </w:r>
    </w:p>
    <w:p w:rsidR="00000000" w:rsidDel="00000000" w:rsidP="00000000" w:rsidRDefault="00000000" w:rsidRPr="00000000" w14:paraId="00000009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1.2 Core Pillars</w:t>
      </w:r>
    </w:p>
    <w:p w:rsidR="00000000" w:rsidDel="00000000" w:rsidP="00000000" w:rsidRDefault="00000000" w:rsidRPr="00000000" w14:paraId="0000000A">
      <w:pPr>
        <w:spacing w:after="240" w:before="180" w:lineRule="auto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List the 3 main pillars that define the user experience (e.g., Tactical Freedom, Historical Progression, Resource Management).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[Pillar Name]: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[Pillar Name]: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[Pillar Name]: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🔄 SECTION 2: CORE LOOPS &amp; GAMEPLAY SYSTEMS</w:t>
      </w:r>
    </w:p>
    <w:p w:rsidR="00000000" w:rsidDel="00000000" w:rsidP="00000000" w:rsidRDefault="00000000" w:rsidRPr="00000000" w14:paraId="00000010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2.1 The Micro-Loop (Turn-by-Turn Engine)</w:t>
      </w:r>
    </w:p>
    <w:p w:rsidR="00000000" w:rsidDel="00000000" w:rsidP="00000000" w:rsidRDefault="00000000" w:rsidRPr="00000000" w14:paraId="00000011">
      <w:pPr>
        <w:spacing w:after="240" w:before="180" w:lineRule="auto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sz w:val="24"/>
          <w:szCs w:val="24"/>
          <w:rtl w:val="0"/>
        </w:rPr>
        <w:t xml:space="preserve">Document the loop using your team's "Action ➔ Reward ➔ Investment" worksheet. Describe what a player does in a single ordinary turn.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Action: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Reward: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Investment:</w:t>
      </w:r>
    </w:p>
    <w:p w:rsidR="00000000" w:rsidDel="00000000" w:rsidP="00000000" w:rsidRDefault="00000000" w:rsidRPr="00000000" w14:paraId="00000015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2.2 The Macro-Loop (The "One More Turn" Hook)</w:t>
      </w:r>
    </w:p>
    <w:p w:rsidR="00000000" w:rsidDel="00000000" w:rsidP="00000000" w:rsidRDefault="00000000" w:rsidRPr="00000000" w14:paraId="00000016">
      <w:pPr>
        <w:spacing w:after="240" w:before="180" w:lineRule="auto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Explain how the game chains these turns together to keep the player hooked over several hours. Give a specific example of overlapping short-term and long-term goals.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📊 SECTION 3: THE ECONOMY &amp; SYSTEMS BLUEPRINT</w:t>
      </w:r>
    </w:p>
    <w:p w:rsidR="00000000" w:rsidDel="00000000" w:rsidP="00000000" w:rsidRDefault="00000000" w:rsidRPr="00000000" w14:paraId="00000019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3.1 Terrain Yield Specifications</w:t>
      </w:r>
    </w:p>
    <w:p w:rsidR="00000000" w:rsidDel="00000000" w:rsidP="00000000" w:rsidRDefault="00000000" w:rsidRPr="00000000" w14:paraId="0000001A">
      <w:pPr>
        <w:spacing w:after="240" w:before="180" w:lineRule="auto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Paste your data from Worksheet 4A here to detail how the map generates economic power.</w:t>
      </w:r>
    </w:p>
    <w:tbl>
      <w:tblPr>
        <w:tblStyle w:val="Table1"/>
        <w:tblW w:w="64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00"/>
        <w:gridCol w:w="1220"/>
        <w:gridCol w:w="2165"/>
        <w:gridCol w:w="1640"/>
        <w:tblGridChange w:id="0">
          <w:tblGrid>
            <w:gridCol w:w="1400"/>
            <w:gridCol w:w="1220"/>
            <w:gridCol w:w="2165"/>
            <w:gridCol w:w="164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180" w:before="6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Terrain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180" w:before="6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Food Yield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180" w:before="6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Production (Shields)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180" w:before="6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Trade (Arrows)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Grassland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Hills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Desert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Ocean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42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System Rule (Citizen Consumption):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Every 1 unit of population consumes exactly </w:t>
      </w:r>
      <w:r w:rsidDel="00000000" w:rsidR="00000000" w:rsidRPr="00000000">
        <w:rPr>
          <w:rFonts w:ascii="Courier New" w:cs="Courier New" w:eastAsia="Courier New" w:hAnsi="Courier New"/>
          <w:color w:val="188038"/>
          <w:sz w:val="21"/>
          <w:szCs w:val="21"/>
          <w:rtl w:val="0"/>
        </w:rPr>
        <w:t xml:space="preserve">[ ____ ]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units of food per turn. If food production drops below this threshold, the game engine will trigger </w:t>
      </w:r>
      <w:r w:rsidDel="00000000" w:rsidR="00000000" w:rsidRPr="00000000">
        <w:rPr>
          <w:rFonts w:ascii="Courier New" w:cs="Courier New" w:eastAsia="Courier New" w:hAnsi="Courier New"/>
          <w:color w:val="188038"/>
          <w:sz w:val="21"/>
          <w:szCs w:val="21"/>
          <w:rtl w:val="0"/>
        </w:rPr>
        <w:t xml:space="preserve">[ Describe the penalty/starvation rule ]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0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3.2 Unit Balance &amp; Attributes</w:t>
      </w:r>
    </w:p>
    <w:p w:rsidR="00000000" w:rsidDel="00000000" w:rsidP="00000000" w:rsidRDefault="00000000" w:rsidRPr="00000000" w14:paraId="00000031">
      <w:pPr>
        <w:spacing w:after="240" w:before="180" w:lineRule="auto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Paste your data from Worksheet 4B here to document combat unit metrics.</w:t>
      </w:r>
    </w:p>
    <w:tbl>
      <w:tblPr>
        <w:tblStyle w:val="Table2"/>
        <w:tblW w:w="76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00"/>
        <w:gridCol w:w="1430"/>
        <w:gridCol w:w="1595"/>
        <w:gridCol w:w="1895"/>
        <w:gridCol w:w="1310"/>
        <w:tblGridChange w:id="0">
          <w:tblGrid>
            <w:gridCol w:w="1400"/>
            <w:gridCol w:w="1430"/>
            <w:gridCol w:w="1595"/>
            <w:gridCol w:w="1895"/>
            <w:gridCol w:w="131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180" w:before="6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Combat Unit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180" w:before="6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Attack 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180" w:before="6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Defense 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180" w:before="6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Movement Points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180" w:before="60" w:lineRule="auto"/>
              <w:jc w:val="center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Shield Cost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Militia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Phalanx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Legion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cdfe5" w:space="0" w:sz="6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1"/>
                <w:szCs w:val="21"/>
                <w:rtl w:val="0"/>
              </w:rPr>
              <w:t xml:space="preserve">Chariot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180" w:before="60" w:lineRule="auto"/>
              <w:rPr>
                <w:rFonts w:ascii="Roboto" w:cs="Roboto" w:eastAsia="Roboto" w:hAnsi="Robot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numPr>
          <w:ilvl w:val="0"/>
          <w:numId w:val="6"/>
        </w:numPr>
        <w:spacing w:after="42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Design Rationale: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Explain how the cost of an offensive unit (like the Legion) versus a defensive unit (like the Phalanx) balances the pacing of early warfare: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📜 SECTION 4: PROGRESSION &amp; PLAYER AGENCY</w:t>
      </w:r>
    </w:p>
    <w:p w:rsidR="00000000" w:rsidDel="00000000" w:rsidP="00000000" w:rsidRDefault="00000000" w:rsidRPr="00000000" w14:paraId="0000004E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4.1 Technology Dependencies (The Progression Gate)</w:t>
      </w:r>
    </w:p>
    <w:p w:rsidR="00000000" w:rsidDel="00000000" w:rsidP="00000000" w:rsidRDefault="00000000" w:rsidRPr="00000000" w14:paraId="0000004F">
      <w:pPr>
        <w:spacing w:after="240" w:before="180" w:lineRule="auto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Using your data from Worksheet 4C, write out a clean textual hierarchy or include a diagram showing how your chosen target milestone tech unlocks.</w:t>
      </w:r>
    </w:p>
    <w:p w:rsidR="00000000" w:rsidDel="00000000" w:rsidP="00000000" w:rsidRDefault="00000000" w:rsidRPr="00000000" w14:paraId="00000050">
      <w:pPr>
        <w:numPr>
          <w:ilvl w:val="0"/>
          <w:numId w:val="5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Target Milestone Tech:</w:t>
      </w:r>
    </w:p>
    <w:p w:rsidR="00000000" w:rsidDel="00000000" w:rsidP="00000000" w:rsidRDefault="00000000" w:rsidRPr="00000000" w14:paraId="00000051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Requires Prerequisite A: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188038"/>
          <w:sz w:val="21"/>
          <w:szCs w:val="21"/>
          <w:rtl w:val="0"/>
        </w:rPr>
        <w:t xml:space="preserve">[ Tech Name ]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(Unlocked by: </w:t>
      </w:r>
      <w:r w:rsidDel="00000000" w:rsidR="00000000" w:rsidRPr="00000000">
        <w:rPr>
          <w:rFonts w:ascii="Courier New" w:cs="Courier New" w:eastAsia="Courier New" w:hAnsi="Courier New"/>
          <w:color w:val="188038"/>
          <w:sz w:val="21"/>
          <w:szCs w:val="21"/>
          <w:rtl w:val="0"/>
        </w:rPr>
        <w:t xml:space="preserve">[ Starting Tech ]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52">
      <w:pPr>
        <w:numPr>
          <w:ilvl w:val="1"/>
          <w:numId w:val="5"/>
        </w:numPr>
        <w:spacing w:after="840" w:before="0" w:beforeAutospacing="0" w:lineRule="auto"/>
        <w:ind w:left="1440" w:hanging="360"/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Requires Prerequisite B: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188038"/>
          <w:sz w:val="21"/>
          <w:szCs w:val="21"/>
          <w:rtl w:val="0"/>
        </w:rPr>
        <w:t xml:space="preserve">[ Tech Name ]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(Unlocked by: </w:t>
      </w:r>
      <w:r w:rsidDel="00000000" w:rsidR="00000000" w:rsidRPr="00000000">
        <w:rPr>
          <w:rFonts w:ascii="Courier New" w:cs="Courier New" w:eastAsia="Courier New" w:hAnsi="Courier New"/>
          <w:color w:val="188038"/>
          <w:sz w:val="21"/>
          <w:szCs w:val="21"/>
          <w:rtl w:val="0"/>
        </w:rPr>
        <w:t xml:space="preserve">[ Starting Tech ]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53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4.2 The Branching Macro-Strategy Tree</w:t>
      </w:r>
    </w:p>
    <w:p w:rsidR="00000000" w:rsidDel="00000000" w:rsidP="00000000" w:rsidRDefault="00000000" w:rsidRPr="00000000" w14:paraId="00000054">
      <w:pPr>
        <w:spacing w:after="240" w:before="180" w:lineRule="auto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Describe the major strategic branches a player faces during the first 100 turns based on your team's Decision Tree.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Aggressive Expansion Branch: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Scientific/Defensive Branch:</w:t>
      </w:r>
    </w:p>
    <w:p w:rsidR="00000000" w:rsidDel="00000000" w:rsidP="00000000" w:rsidRDefault="00000000" w:rsidRPr="00000000" w14:paraId="00000057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4.3 Win Conditions</w:t>
      </w:r>
    </w:p>
    <w:p w:rsidR="00000000" w:rsidDel="00000000" w:rsidP="00000000" w:rsidRDefault="00000000" w:rsidRPr="00000000" w14:paraId="00000058">
      <w:pPr>
        <w:spacing w:after="240" w:before="180" w:lineRule="auto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Document the two distinct end-states built into the code that allow a player to successfully close the game loop and win.</w:t>
      </w:r>
    </w:p>
    <w:p w:rsidR="00000000" w:rsidDel="00000000" w:rsidP="00000000" w:rsidRDefault="00000000" w:rsidRPr="00000000" w14:paraId="00000059">
      <w:pPr>
        <w:numPr>
          <w:ilvl w:val="0"/>
          <w:numId w:val="7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Military Victory:</w:t>
      </w:r>
    </w:p>
    <w:p w:rsidR="00000000" w:rsidDel="00000000" w:rsidP="00000000" w:rsidRDefault="00000000" w:rsidRPr="00000000" w14:paraId="0000005A">
      <w:pPr>
        <w:numPr>
          <w:ilvl w:val="0"/>
          <w:numId w:val="7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Scientific Victory: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